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9196" w14:textId="4268B301" w:rsidR="003503C1" w:rsidRDefault="003503C1" w:rsidP="003503C1">
      <w:pPr>
        <w:pStyle w:val="NoSpacing"/>
        <w:jc w:val="center"/>
        <w:rPr>
          <w:rFonts w:ascii="Times New Roman" w:hAnsi="Times New Roman" w:cs="Times New Roman"/>
          <w:b/>
          <w:bCs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CB319E8" w14:textId="71D65BCC" w:rsidR="003503C1" w:rsidRDefault="0034067F" w:rsidP="003503C1">
      <w:pPr>
        <w:pStyle w:val="NoSpacing"/>
        <w:jc w:val="center"/>
        <w:rPr>
          <w:rFonts w:ascii="Times New Roman" w:hAnsi="Times New Roman" w:cs="Times New Roman"/>
          <w:b/>
          <w:bCs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BC00F6">
        <w:rPr>
          <w:rFonts w:ascii="Times New Roman" w:hAnsi="Times New Roman" w:cs="Times New Roman"/>
          <w:b/>
          <w:bCs/>
          <w:noProof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60288" behindDoc="0" locked="0" layoutInCell="1" allowOverlap="1" wp14:anchorId="661A7047" wp14:editId="505745F0">
            <wp:simplePos x="0" y="0"/>
            <wp:positionH relativeFrom="column">
              <wp:posOffset>3177222</wp:posOffset>
            </wp:positionH>
            <wp:positionV relativeFrom="paragraph">
              <wp:posOffset>140335</wp:posOffset>
            </wp:positionV>
            <wp:extent cx="2339975" cy="1635760"/>
            <wp:effectExtent l="0" t="0" r="3175" b="2540"/>
            <wp:wrapSquare wrapText="bothSides"/>
            <wp:docPr id="1178641202" name="Picture 4" descr="A book with a picture of a door and a picture of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41202" name="Picture 4" descr="A book with a picture of a door and a picture of a 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F3D">
        <w:rPr>
          <w:rFonts w:ascii="Times New Roman" w:hAnsi="Times New Roman" w:cs="Times New Roman"/>
          <w:b/>
          <w:bCs/>
          <w:noProof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9264" behindDoc="0" locked="0" layoutInCell="1" allowOverlap="1" wp14:anchorId="33B53796" wp14:editId="478C95FF">
            <wp:simplePos x="0" y="0"/>
            <wp:positionH relativeFrom="column">
              <wp:posOffset>785495</wp:posOffset>
            </wp:positionH>
            <wp:positionV relativeFrom="paragraph">
              <wp:posOffset>141605</wp:posOffset>
            </wp:positionV>
            <wp:extent cx="2176145" cy="1682115"/>
            <wp:effectExtent l="0" t="0" r="0" b="0"/>
            <wp:wrapSquare wrapText="bothSides"/>
            <wp:docPr id="91742899" name="Picture 1" descr="A book with a sign and a roa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42899" name="Picture 1" descr="A book with a sign and a roa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5C121" w14:textId="07BFECEA" w:rsidR="003503C1" w:rsidRDefault="003503C1" w:rsidP="003503C1">
      <w:pPr>
        <w:pStyle w:val="NoSpacing"/>
        <w:jc w:val="center"/>
        <w:rPr>
          <w:rFonts w:ascii="Times New Roman" w:hAnsi="Times New Roman" w:cs="Times New Roman"/>
          <w:b/>
          <w:bCs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948FB8" w14:textId="15076DC6" w:rsidR="003503C1" w:rsidRDefault="003503C1" w:rsidP="00350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A33B3" w14:textId="78DEA029" w:rsidR="003503C1" w:rsidRDefault="003503C1" w:rsidP="003503C1">
      <w:pPr>
        <w:pStyle w:val="NoSpacing"/>
        <w:jc w:val="center"/>
        <w:rPr>
          <w:rFonts w:ascii="Times New Roman" w:hAnsi="Times New Roman" w:cs="Times New Roman"/>
          <w:b/>
          <w:bCs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3C68424" w14:textId="77777777" w:rsidR="00355628" w:rsidRDefault="00355628" w:rsidP="003503C1">
      <w:pPr>
        <w:pStyle w:val="NoSpacing"/>
        <w:jc w:val="center"/>
        <w:rPr>
          <w:rFonts w:ascii="Times New Roman" w:hAnsi="Times New Roman" w:cs="Times New Roman"/>
          <w:b/>
          <w:bCs/>
          <w:color w:val="196B24" w:themeColor="accent3"/>
          <w:sz w:val="23"/>
          <w:szCs w:val="23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72258B59" w14:textId="77777777" w:rsidR="00355628" w:rsidRDefault="00355628" w:rsidP="008D17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553DFC3" w14:textId="77777777" w:rsidR="00355628" w:rsidRDefault="00355628" w:rsidP="008D17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69EC6" w14:textId="77777777" w:rsidR="00355628" w:rsidRDefault="00355628" w:rsidP="008D17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798D326" w14:textId="77777777" w:rsidR="00355628" w:rsidRDefault="00355628" w:rsidP="008D17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CA42EF2" w14:textId="77777777" w:rsidR="00355628" w:rsidRDefault="00355628" w:rsidP="008D17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6B1295BC" w14:textId="77777777" w:rsidR="00355628" w:rsidRPr="00EA6623" w:rsidRDefault="00355628" w:rsidP="0035562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3">
        <w:rPr>
          <w:rFonts w:ascii="Times New Roman" w:hAnsi="Times New Roman" w:cs="Times New Roman"/>
          <w:b/>
          <w:bCs/>
          <w:color w:val="196B24" w:themeColor="accent3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AUTOBIOGRAPHY</w:t>
      </w:r>
    </w:p>
    <w:p w14:paraId="6A6CCD73" w14:textId="378818BC" w:rsidR="00355628" w:rsidRPr="00EA6623" w:rsidRDefault="00355628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8A1274" w14:textId="301538A0" w:rsidR="003503C1" w:rsidRPr="00EA6623" w:rsidRDefault="003503C1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3">
        <w:rPr>
          <w:rFonts w:ascii="Times New Roman" w:hAnsi="Times New Roman" w:cs="Times New Roman"/>
          <w:b/>
          <w:bCs/>
          <w:sz w:val="36"/>
          <w:szCs w:val="36"/>
        </w:rPr>
        <w:t>MOIRA DARRELL</w:t>
      </w:r>
      <w:r w:rsidRPr="00EA6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662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A6623">
        <w:rPr>
          <w:rFonts w:ascii="Times New Roman" w:hAnsi="Times New Roman" w:cs="Times New Roman"/>
          <w:b/>
          <w:bCs/>
          <w:sz w:val="28"/>
          <w:szCs w:val="28"/>
        </w:rPr>
        <w:t>WILEY</w:t>
      </w:r>
      <w:r w:rsidRPr="00EA66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CF2EAFE" w14:textId="5830DDEB" w:rsidR="003503C1" w:rsidRPr="00EA6623" w:rsidRDefault="003503C1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3">
        <w:rPr>
          <w:rFonts w:ascii="Times New Roman" w:hAnsi="Times New Roman" w:cs="Times New Roman"/>
          <w:b/>
          <w:bCs/>
          <w:sz w:val="24"/>
          <w:szCs w:val="24"/>
        </w:rPr>
        <w:t>Author of</w:t>
      </w:r>
    </w:p>
    <w:p w14:paraId="1E2E000C" w14:textId="6FAD3D41" w:rsidR="003503C1" w:rsidRPr="00914622" w:rsidRDefault="003503C1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6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MESSED-UP CHOICES</w:t>
      </w:r>
    </w:p>
    <w:p w14:paraId="65C483CE" w14:textId="787A63EA" w:rsidR="003503C1" w:rsidRPr="00EA6623" w:rsidRDefault="003503C1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6623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3F015F8F" w14:textId="662F63D9" w:rsidR="003503C1" w:rsidRPr="00914622" w:rsidRDefault="003503C1" w:rsidP="0035562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14622">
        <w:rPr>
          <w:rFonts w:ascii="Times New Roman" w:hAnsi="Times New Roman" w:cs="Times New Roman"/>
          <w:b/>
          <w:bCs/>
          <w:i/>
          <w:iCs/>
          <w:sz w:val="32"/>
          <w:szCs w:val="32"/>
        </w:rPr>
        <w:t>SELENA AND HER MYSTERIES</w:t>
      </w:r>
    </w:p>
    <w:p w14:paraId="32BBD61B" w14:textId="6AF9D033" w:rsidR="003503C1" w:rsidRPr="00EA6623" w:rsidRDefault="003503C1" w:rsidP="003503C1">
      <w:pPr>
        <w:pStyle w:val="NormalWeb"/>
      </w:pPr>
      <w:r w:rsidRPr="00EA6623">
        <w:t xml:space="preserve">MOIRA DARRELL WILEY is my full name.  However, I use my first and middle names to write because, unbelievably, there was already an author named Moira Wiley! </w:t>
      </w:r>
    </w:p>
    <w:p w14:paraId="6B118586" w14:textId="0CB526CC" w:rsidR="003503C1" w:rsidRPr="00EA6623" w:rsidRDefault="00EC27C9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37938BF5" wp14:editId="1ADB1D44">
            <wp:simplePos x="0" y="0"/>
            <wp:positionH relativeFrom="column">
              <wp:posOffset>4316095</wp:posOffset>
            </wp:positionH>
            <wp:positionV relativeFrom="paragraph">
              <wp:posOffset>133985</wp:posOffset>
            </wp:positionV>
            <wp:extent cx="2132330" cy="1598295"/>
            <wp:effectExtent l="317" t="0" r="1588" b="1587"/>
            <wp:wrapTight wrapText="bothSides">
              <wp:wrapPolygon edited="0">
                <wp:start x="3" y="21604"/>
                <wp:lineTo x="21423" y="21604"/>
                <wp:lineTo x="21423" y="236"/>
                <wp:lineTo x="3" y="236"/>
                <wp:lineTo x="3" y="21604"/>
              </wp:wrapPolygon>
            </wp:wrapTight>
            <wp:docPr id="13526840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233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3C1"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I was born and lived in a small town in Saskatchewan, then moved to Regina; however, I now live closer to the mountains in Alberta with my husband and kitty.  Some family members are close by; others so far away that it brings tears to my eyes.  Such is life. </w:t>
      </w:r>
    </w:p>
    <w:p w14:paraId="1A3C5CF8" w14:textId="0B1A396F" w:rsidR="003503C1" w:rsidRPr="00EA6623" w:rsidRDefault="003503C1" w:rsidP="0035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8C7502A" w14:textId="2E96DAC9" w:rsidR="003503C1" w:rsidRPr="00EA6623" w:rsidRDefault="003503C1" w:rsidP="0035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been a daughter, a granddaughter, a sister, a wife, a mother, a grandmother, a legal secretary (</w:t>
      </w:r>
      <w:r w:rsidR="00914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22 years), a school admin secretary (</w:t>
      </w:r>
      <w:r w:rsidR="009146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12 years), a poet, a hand-sculpting potter in many techniques, dabbled in drawing, painting, have my second level of Reiki (as does Ashley in my second book).  I am the author of 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MESSED-UP CHOICES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SELENA AND HER MYSTERIES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</w:p>
    <w:p w14:paraId="315B2C55" w14:textId="77777777" w:rsidR="003503C1" w:rsidRPr="00EA6623" w:rsidRDefault="003503C1" w:rsidP="0035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1C080E3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 a teenager, I loved writing in Composition class and have written several poems, some of which found themselves in my books.  </w:t>
      </w:r>
    </w:p>
    <w:p w14:paraId="211D4D4C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CA"/>
        </w:rPr>
      </w:pPr>
    </w:p>
    <w:p w14:paraId="7C2B255D" w14:textId="77777777" w:rsidR="003503C1" w:rsidRPr="00EA6623" w:rsidRDefault="003503C1" w:rsidP="0035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623">
        <w:rPr>
          <w:rFonts w:ascii="Times New Roman" w:hAnsi="Times New Roman" w:cs="Times New Roman"/>
          <w:sz w:val="24"/>
          <w:szCs w:val="24"/>
          <w:lang w:val="en-US"/>
        </w:rPr>
        <w:t>I am especially interested in the emotions of my characters (people), the friendships, the relationships</w:t>
      </w:r>
      <w:r w:rsidRPr="00EA6623">
        <w:rPr>
          <w:rFonts w:ascii="Times New Roman" w:hAnsi="Times New Roman" w:cs="Times New Roman"/>
          <w:sz w:val="24"/>
          <w:szCs w:val="24"/>
        </w:rPr>
        <w:t xml:space="preserve">, all influenced by people, events, and emotions in my own life.  Not that any of these events necessarily happened to me, but the emotions still apply.  I tend to get totally engrossed in the character’s emotions as I write and re-read segments of my books.  I laugh, feel sad, get a tear in my eye, have anger at a deceit and delight in the happy parts of each book.  These emotions and my characters do grab me and pull me along with them. And this is what I </w:t>
      </w:r>
      <w:r w:rsidRPr="00EA6623">
        <w:rPr>
          <w:rFonts w:ascii="Times New Roman" w:hAnsi="Times New Roman" w:cs="Times New Roman"/>
          <w:sz w:val="24"/>
          <w:szCs w:val="24"/>
        </w:rPr>
        <w:lastRenderedPageBreak/>
        <w:t>want to do with my readers.  I want my readers to be pulled along by my story and the characters in my books.</w:t>
      </w:r>
    </w:p>
    <w:p w14:paraId="1E4548F0" w14:textId="77777777" w:rsidR="003503C1" w:rsidRPr="00EA6623" w:rsidRDefault="003503C1" w:rsidP="00350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0BE53E" w14:textId="7D1E8C59" w:rsidR="003503C1" w:rsidRPr="00EA6623" w:rsidRDefault="003503C1" w:rsidP="003503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623">
        <w:rPr>
          <w:rFonts w:ascii="Times New Roman" w:hAnsi="Times New Roman" w:cs="Times New Roman"/>
          <w:sz w:val="24"/>
          <w:szCs w:val="24"/>
        </w:rPr>
        <w:t>I write about family drama</w:t>
      </w:r>
      <w:r w:rsidR="00914622">
        <w:rPr>
          <w:rFonts w:ascii="Times New Roman" w:hAnsi="Times New Roman" w:cs="Times New Roman"/>
          <w:sz w:val="24"/>
          <w:szCs w:val="24"/>
        </w:rPr>
        <w:t xml:space="preserve">, </w:t>
      </w:r>
      <w:r w:rsidRPr="00EA6623">
        <w:rPr>
          <w:rFonts w:ascii="Times New Roman" w:hAnsi="Times New Roman" w:cs="Times New Roman"/>
          <w:sz w:val="24"/>
          <w:szCs w:val="24"/>
        </w:rPr>
        <w:t>friendships</w:t>
      </w:r>
      <w:r w:rsidR="00914622">
        <w:rPr>
          <w:rFonts w:ascii="Times New Roman" w:hAnsi="Times New Roman" w:cs="Times New Roman"/>
          <w:sz w:val="24"/>
          <w:szCs w:val="24"/>
        </w:rPr>
        <w:t xml:space="preserve">, </w:t>
      </w:r>
      <w:r w:rsidRPr="00EA6623">
        <w:rPr>
          <w:rFonts w:ascii="Times New Roman" w:hAnsi="Times New Roman" w:cs="Times New Roman"/>
          <w:sz w:val="24"/>
          <w:szCs w:val="24"/>
        </w:rPr>
        <w:t xml:space="preserve">and relationships – throwing in as much humour as the story allows.  I actually dislike the word ‘characters’ because the people in my books become like friends to me.  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Didn’t we all have imaginary friends when we were younger?  Well, apparently, I still do.  </w:t>
      </w:r>
    </w:p>
    <w:p w14:paraId="5A66755B" w14:textId="77777777" w:rsidR="003503C1" w:rsidRPr="00EA6623" w:rsidRDefault="003503C1" w:rsidP="003503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7B10B3D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love nature and nurture, have had many pets – two closely resembling the animals in 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MESSED-UP CHOICES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, and have loved them all.  As she appears in “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SELENA AND HER MYSTERIES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”, I currently do have a kitty named Caylie Ceilidh Pretty Lady – really.  My</w:t>
      </w:r>
      <w:r w:rsidRPr="00EA6623">
        <w:rPr>
          <w:rFonts w:ascii="Times New Roman" w:eastAsia="Times New Roman" w:hAnsi="Times New Roman" w:cs="Times New Roman"/>
          <w:spacing w:val="-3"/>
          <w:sz w:val="24"/>
          <w:szCs w:val="24"/>
          <w:lang w:eastAsia="en-CA"/>
        </w:rPr>
        <w:t xml:space="preserve"> English Springer Spaniel, Snickers, now passed away, knew the hand commands described in </w:t>
      </w:r>
      <w:r w:rsidRPr="00EA662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en-CA"/>
        </w:rPr>
        <w:t xml:space="preserve">SELENA AND HER </w:t>
      </w:r>
      <w:r w:rsidRPr="00EA6623">
        <w:rPr>
          <w:rFonts w:ascii="Times New Roman" w:eastAsia="Times New Roman" w:hAnsi="Times New Roman" w:cs="Times New Roman"/>
          <w:spacing w:val="-3"/>
          <w:sz w:val="24"/>
          <w:szCs w:val="24"/>
          <w:lang w:eastAsia="en-CA"/>
        </w:rPr>
        <w:t xml:space="preserve">MYSTERIES and now is part of my book, 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en-CA"/>
        </w:rPr>
        <w:t>MESSED-UP CHOICES</w:t>
      </w:r>
      <w:r w:rsidRPr="00EA6623">
        <w:rPr>
          <w:rFonts w:ascii="Times New Roman" w:eastAsia="Times New Roman" w:hAnsi="Times New Roman" w:cs="Times New Roman"/>
          <w:spacing w:val="-3"/>
          <w:sz w:val="24"/>
          <w:szCs w:val="24"/>
          <w:lang w:eastAsia="en-CA"/>
        </w:rPr>
        <w:t>.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Ringo, another English Springer Spaniel mentioned in </w:t>
      </w:r>
      <w:r w:rsidRPr="00EA6623">
        <w:rPr>
          <w:rFonts w:ascii="Times New Roman" w:eastAsia="Times New Roman" w:hAnsi="Times New Roman" w:cs="Times New Roman"/>
          <w:i/>
          <w:iCs/>
          <w:sz w:val="24"/>
          <w:szCs w:val="24"/>
          <w:lang w:eastAsia="en-CA"/>
        </w:rPr>
        <w:t>MESSED-UP CHOICES</w:t>
      </w: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, was my dog.  He was a handful and a very  overwhelming addition to my young family!!</w:t>
      </w:r>
    </w:p>
    <w:p w14:paraId="4E08DB35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4CE54FF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I have volunteered for various groups throughout my life, such as community associations, city zone board, a women’s shelter, a housing project, pottery groups and a city arts' committee.  I believe in giving to charity by time or donation if you are able.</w:t>
      </w:r>
    </w:p>
    <w:p w14:paraId="3A9FA52F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990E128" w14:textId="77777777" w:rsidR="003503C1" w:rsidRPr="00EA6623" w:rsidRDefault="003503C1" w:rsidP="003503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A6623">
        <w:rPr>
          <w:rFonts w:ascii="Times New Roman" w:eastAsia="Times New Roman" w:hAnsi="Times New Roman" w:cs="Times New Roman"/>
          <w:sz w:val="24"/>
          <w:szCs w:val="24"/>
          <w:lang w:eastAsia="en-CA"/>
        </w:rPr>
        <w:t>I try to live my life to the best of my ability.  And “instead of worrying about what was or what might be, rejoice in what IS.”</w:t>
      </w:r>
    </w:p>
    <w:p w14:paraId="2187D4BE" w14:textId="77777777" w:rsidR="003503C1" w:rsidRPr="00EA6623" w:rsidRDefault="003503C1">
      <w:pPr>
        <w:rPr>
          <w:sz w:val="24"/>
          <w:szCs w:val="24"/>
        </w:rPr>
      </w:pPr>
    </w:p>
    <w:sectPr w:rsidR="003503C1" w:rsidRPr="00EA6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C1"/>
    <w:rsid w:val="0034067F"/>
    <w:rsid w:val="003503C1"/>
    <w:rsid w:val="00355628"/>
    <w:rsid w:val="00474907"/>
    <w:rsid w:val="004D3AB1"/>
    <w:rsid w:val="00622911"/>
    <w:rsid w:val="008D17B8"/>
    <w:rsid w:val="00914622"/>
    <w:rsid w:val="00C24C69"/>
    <w:rsid w:val="00CE275D"/>
    <w:rsid w:val="00E82322"/>
    <w:rsid w:val="00EA6623"/>
    <w:rsid w:val="00EC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0EAB2"/>
  <w15:chartTrackingRefBased/>
  <w15:docId w15:val="{089EF00C-A967-4877-BB7F-FC72B6EA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C1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03C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03C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03C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03C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3C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3C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3C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3C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3C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03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03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03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03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3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3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3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3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3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03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50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03C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503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03C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503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03C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503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03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03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03C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350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3503C1"/>
    <w:pPr>
      <w:spacing w:after="0" w:line="240" w:lineRule="auto"/>
    </w:pPr>
    <w:rPr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Wiley</dc:creator>
  <cp:keywords/>
  <dc:description/>
  <cp:lastModifiedBy>ASM Staff</cp:lastModifiedBy>
  <cp:revision>14</cp:revision>
  <dcterms:created xsi:type="dcterms:W3CDTF">2024-04-01T20:16:00Z</dcterms:created>
  <dcterms:modified xsi:type="dcterms:W3CDTF">2024-04-06T15:16:00Z</dcterms:modified>
</cp:coreProperties>
</file>